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0"/>
          <w:bCs w:val="0"/>
          <w:sz w:val="24"/>
          <w:szCs w:val="24"/>
          <w:vertAlign w:val="baseline"/>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bCs w:val="1"/>
          <w:sz w:val="44"/>
          <w:szCs w:val="44"/>
          <w:vertAlign w:val="baseline"/>
        </w:rPr>
      </w:pPr>
      <w:r w:rsidDel="00000000" w:rsidR="00000000" w:rsidRPr="00000000">
        <w:rPr>
          <w:rFonts w:ascii="Arial" w:cs="Arial" w:eastAsia="Arial" w:hAnsi="Arial"/>
          <w:b w:val="1"/>
          <w:bCs w:val="1"/>
          <w:sz w:val="44"/>
          <w:szCs w:val="44"/>
          <w:rtl w:val="0"/>
        </w:rPr>
        <w:t xml:space="preserve">Job Description Analysis Worksheet</w:t>
      </w:r>
      <w:r w:rsidDel="00000000" w:rsidR="00000000" w:rsidRPr="00000000">
        <w:rPr>
          <w:rtl w:val="0"/>
        </w:rPr>
      </w:r>
    </w:p>
    <w:p w:rsidR="00000000" w:rsidDel="00000000" w:rsidP="00000000" w:rsidRDefault="00000000" w:rsidRPr="00000000" w14:paraId="0000000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4">
      <w:pPr>
        <w:rPr>
          <w:rFonts w:ascii="Arial" w:cs="Arial" w:eastAsia="Arial" w:hAnsi="Arial"/>
          <w:i w:val="0"/>
          <w:iCs w:val="0"/>
          <w:color w:val="434446"/>
          <w:vertAlign w:val="baseline"/>
        </w:rPr>
      </w:pPr>
      <w:r w:rsidDel="00000000" w:rsidR="00000000" w:rsidRPr="00000000">
        <w:rPr>
          <w:rFonts w:ascii="Arial" w:cs="Arial" w:eastAsia="Arial" w:hAnsi="Arial"/>
          <w:i w:val="1"/>
          <w:iCs w:val="1"/>
          <w:color w:val="434446"/>
          <w:vertAlign w:val="baseline"/>
          <w:rtl w:val="0"/>
        </w:rPr>
        <w:t xml:space="preserve">This worksheet is a tool to gather basic information about job duties. This includes primary duties, the percent of time performing them, their relative importance. This is an outline of the job and may not include every detail of every duty performed – it should focus on the key responsibilities and measures of success.</w:t>
      </w:r>
      <w:r w:rsidDel="00000000" w:rsidR="00000000" w:rsidRPr="00000000">
        <w:rPr>
          <w:rtl w:val="0"/>
        </w:rPr>
      </w:r>
    </w:p>
    <w:p w:rsidR="00000000" w:rsidDel="00000000" w:rsidP="00000000" w:rsidRDefault="00000000" w:rsidRPr="00000000" w14:paraId="0000000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6">
      <w:pPr>
        <w:rPr>
          <w:rFonts w:ascii="Arial" w:cs="Arial" w:eastAsia="Arial" w:hAnsi="Arial"/>
          <w:b w:val="1"/>
          <w:bCs w:val="1"/>
          <w:color w:val="0062b0"/>
          <w:sz w:val="28"/>
          <w:szCs w:val="28"/>
        </w:rPr>
      </w:pPr>
      <w:r w:rsidDel="00000000" w:rsidR="00000000" w:rsidRPr="00000000">
        <w:rPr>
          <w:rFonts w:ascii="Arial" w:cs="Arial" w:eastAsia="Arial" w:hAnsi="Arial"/>
          <w:b w:val="1"/>
          <w:bCs w:val="1"/>
          <w:color w:val="0062b0"/>
          <w:sz w:val="28"/>
          <w:szCs w:val="28"/>
          <w:rtl w:val="0"/>
        </w:rPr>
        <w:t xml:space="preserve">Section 1:</w:t>
      </w:r>
    </w:p>
    <w:p w:rsidR="00000000" w:rsidDel="00000000" w:rsidP="00000000" w:rsidRDefault="00000000" w:rsidRPr="00000000" w14:paraId="00000007">
      <w:pPr>
        <w:rPr>
          <w:rFonts w:ascii="Arial" w:cs="Arial" w:eastAsia="Arial" w:hAnsi="Arial"/>
          <w:b w:val="1"/>
          <w:bCs w:val="1"/>
          <w:color w:val="0062b0"/>
        </w:rPr>
      </w:pPr>
      <w:r w:rsidDel="00000000" w:rsidR="00000000" w:rsidRPr="00000000">
        <w:rPr>
          <w:rtl w:val="0"/>
        </w:rPr>
      </w:r>
    </w:p>
    <w:p w:rsidR="00000000" w:rsidDel="00000000" w:rsidP="00000000" w:rsidRDefault="00000000" w:rsidRPr="00000000" w14:paraId="00000008">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Instructions: </w:t>
      </w:r>
    </w:p>
    <w:p w:rsidR="00000000" w:rsidDel="00000000" w:rsidP="00000000" w:rsidRDefault="00000000" w:rsidRPr="00000000" w14:paraId="00000009">
      <w:pPr>
        <w:rPr>
          <w:rFonts w:ascii="Arial" w:cs="Arial" w:eastAsia="Arial" w:hAnsi="Arial"/>
          <w:color w:val="434446"/>
        </w:rPr>
      </w:pPr>
      <w:r w:rsidDel="00000000" w:rsidR="00000000" w:rsidRPr="00000000">
        <w:rPr>
          <w:rFonts w:ascii="Arial" w:cs="Arial" w:eastAsia="Arial" w:hAnsi="Arial"/>
          <w:color w:val="434446"/>
          <w:rtl w:val="0"/>
        </w:rPr>
        <w:t xml:space="preserve">In this section, please include the job title and role summary. Don’t include any specifics. </w:t>
      </w:r>
    </w:p>
    <w:p w:rsidR="00000000" w:rsidDel="00000000" w:rsidP="00000000" w:rsidRDefault="00000000" w:rsidRPr="00000000" w14:paraId="0000000A">
      <w:pPr>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0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rPr>
          <w:rFonts w:ascii="Arial" w:cs="Arial" w:eastAsia="Arial" w:hAnsi="Arial"/>
          <w:vertAlign w:val="baseline"/>
        </w:rPr>
      </w:pPr>
      <w:r w:rsidDel="00000000" w:rsidR="00000000" w:rsidRPr="00000000">
        <w:rPr>
          <w:rFonts w:ascii="Arial" w:cs="Arial" w:eastAsia="Arial" w:hAnsi="Arial"/>
          <w:b w:val="1"/>
          <w:bCs w:val="1"/>
          <w:vertAlign w:val="baseline"/>
          <w:rtl w:val="0"/>
        </w:rPr>
        <w:t xml:space="preserve">J</w:t>
      </w:r>
      <w:r w:rsidDel="00000000" w:rsidR="00000000" w:rsidRPr="00000000">
        <w:rPr>
          <w:rFonts w:ascii="Arial" w:cs="Arial" w:eastAsia="Arial" w:hAnsi="Arial"/>
          <w:b w:val="1"/>
          <w:bCs w:val="1"/>
          <w:rtl w:val="0"/>
        </w:rPr>
        <w:t xml:space="preserve">ob Title</w:t>
      </w:r>
      <w:r w:rsidDel="00000000" w:rsidR="00000000" w:rsidRPr="00000000">
        <w:rPr>
          <w:rFonts w:ascii="Arial" w:cs="Arial" w:eastAsia="Arial" w:hAnsi="Arial"/>
          <w:b w:val="1"/>
          <w:bCs w:val="1"/>
          <w:vertAlign w:val="baseline"/>
          <w:rtl w:val="0"/>
        </w:rPr>
        <w:t xml:space="preserve">:</w:t>
      </w:r>
      <w:r w:rsidDel="00000000" w:rsidR="00000000" w:rsidRPr="00000000">
        <w:rPr>
          <w:rFonts w:ascii="Arial" w:cs="Arial" w:eastAsia="Arial" w:hAnsi="Arial"/>
          <w:vertAlign w:val="baseline"/>
          <w:rtl w:val="0"/>
        </w:rPr>
        <w:t xml:space="preserve"> ______________________________________________</w:t>
      </w:r>
    </w:p>
    <w:p w:rsidR="00000000" w:rsidDel="00000000" w:rsidP="00000000" w:rsidRDefault="00000000" w:rsidRPr="00000000" w14:paraId="0000000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E">
      <w:pPr>
        <w:rPr>
          <w:rFonts w:ascii="Arial" w:cs="Arial" w:eastAsia="Arial" w:hAnsi="Arial"/>
          <w:b w:val="1"/>
          <w:bCs w:val="1"/>
          <w:vertAlign w:val="baseline"/>
        </w:rPr>
      </w:pPr>
      <w:r w:rsidDel="00000000" w:rsidR="00000000" w:rsidRPr="00000000">
        <w:rPr>
          <w:rFonts w:ascii="Arial" w:cs="Arial" w:eastAsia="Arial" w:hAnsi="Arial"/>
          <w:b w:val="1"/>
          <w:bCs w:val="1"/>
          <w:vertAlign w:val="baseline"/>
          <w:rtl w:val="0"/>
        </w:rPr>
        <w:t xml:space="preserve">J</w:t>
      </w:r>
      <w:r w:rsidDel="00000000" w:rsidR="00000000" w:rsidRPr="00000000">
        <w:rPr>
          <w:rFonts w:ascii="Arial" w:cs="Arial" w:eastAsia="Arial" w:hAnsi="Arial"/>
          <w:b w:val="1"/>
          <w:bCs w:val="1"/>
          <w:rtl w:val="0"/>
        </w:rPr>
        <w:t xml:space="preserve">ob Summary:</w:t>
      </w:r>
      <w:r w:rsidDel="00000000" w:rsidR="00000000" w:rsidRPr="00000000">
        <w:rPr>
          <w:rtl w:val="0"/>
        </w:rPr>
      </w:r>
    </w:p>
    <w:tbl>
      <w:tblPr>
        <w:tblStyle w:val="Table1"/>
        <w:tblW w:w="10980.0" w:type="dxa"/>
        <w:jc w:val="left"/>
        <w:tblInd w:w="-768.0" w:type="dxa"/>
        <w:tblBorders>
          <w:top w:color="000000" w:space="0" w:sz="0" w:val="nil"/>
          <w:left w:color="000000" w:space="0" w:sz="0" w:val="nil"/>
          <w:bottom w:color="000000" w:space="0" w:sz="4" w:val="single"/>
          <w:right w:color="000000" w:space="0" w:sz="0" w:val="nil"/>
          <w:insideH w:color="000000" w:space="0" w:sz="4" w:val="single"/>
          <w:insideV w:color="000000" w:space="0" w:sz="4" w:val="single"/>
        </w:tblBorders>
        <w:tblLayout w:type="fixed"/>
        <w:tblLook w:val="0000"/>
      </w:tblPr>
      <w:tblGrid>
        <w:gridCol w:w="10980"/>
        <w:tblGridChange w:id="0">
          <w:tblGrid>
            <w:gridCol w:w="10980"/>
          </w:tblGrid>
        </w:tblGridChange>
      </w:tblGrid>
      <w:tr>
        <w:trPr>
          <w:cantSplit w:val="0"/>
          <w:tblHeader w:val="0"/>
        </w:trPr>
        <w:tc>
          <w:tcPr>
            <w:vAlign w:val="top"/>
          </w:tcPr>
          <w:p w:rsidR="00000000" w:rsidDel="00000000" w:rsidP="00000000" w:rsidRDefault="00000000" w:rsidRPr="00000000" w14:paraId="0000000F">
            <w:pPr>
              <w:rPr>
                <w:rFonts w:ascii="Arial" w:cs="Arial" w:eastAsia="Arial" w:hAnsi="Arial"/>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0">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1">
            <w:pPr>
              <w:rPr>
                <w:rFonts w:ascii="Arial" w:cs="Arial" w:eastAsia="Arial" w:hAnsi="Arial"/>
                <w:sz w:val="24"/>
                <w:szCs w:val="24"/>
                <w:vertAlign w:val="baseline"/>
              </w:rPr>
            </w:pPr>
            <w:r w:rsidDel="00000000" w:rsidR="00000000" w:rsidRPr="00000000">
              <w:rPr>
                <w:rtl w:val="0"/>
              </w:rPr>
            </w:r>
          </w:p>
        </w:tc>
      </w:tr>
      <w:tr>
        <w:trPr>
          <w:cantSplit w:val="0"/>
          <w:trHeight w:val="525" w:hRule="atLeast"/>
          <w:tblHeader w:val="0"/>
        </w:trPr>
        <w:tc>
          <w:tcPr>
            <w:vAlign w:val="top"/>
          </w:tcPr>
          <w:p w:rsidR="00000000" w:rsidDel="00000000" w:rsidP="00000000" w:rsidRDefault="00000000" w:rsidRPr="00000000" w14:paraId="00000012">
            <w:pPr>
              <w:rPr>
                <w:rFonts w:ascii="Arial" w:cs="Arial" w:eastAsia="Arial" w:hAnsi="Arial"/>
                <w:sz w:val="24"/>
                <w:szCs w:val="24"/>
                <w:vertAlign w:val="baseline"/>
              </w:rPr>
            </w:pPr>
            <w:r w:rsidDel="00000000" w:rsidR="00000000" w:rsidRPr="00000000">
              <w:rPr>
                <w:rtl w:val="0"/>
              </w:rPr>
            </w:r>
          </w:p>
        </w:tc>
      </w:tr>
      <w:tr>
        <w:trPr>
          <w:cantSplit w:val="0"/>
          <w:trHeight w:val="525" w:hRule="atLeast"/>
          <w:tblHeader w:val="0"/>
        </w:trPr>
        <w:tc>
          <w:tcPr>
            <w:vAlign w:val="top"/>
          </w:tcPr>
          <w:p w:rsidR="00000000" w:rsidDel="00000000" w:rsidP="00000000" w:rsidRDefault="00000000" w:rsidRPr="00000000" w14:paraId="00000013">
            <w:pPr>
              <w:rPr>
                <w:rFonts w:ascii="Arial" w:cs="Arial" w:eastAsia="Arial" w:hAnsi="Arial"/>
                <w:sz w:val="24"/>
                <w:szCs w:val="24"/>
                <w:vertAlign w:val="baseline"/>
              </w:rPr>
            </w:pPr>
            <w:r w:rsidDel="00000000" w:rsidR="00000000" w:rsidRPr="00000000">
              <w:rPr>
                <w:rtl w:val="0"/>
              </w:rPr>
            </w:r>
          </w:p>
        </w:tc>
      </w:tr>
      <w:tr>
        <w:trPr>
          <w:cantSplit w:val="0"/>
          <w:trHeight w:val="525" w:hRule="atLeast"/>
          <w:tblHeader w:val="0"/>
        </w:trPr>
        <w:tc>
          <w:tcPr>
            <w:vAlign w:val="top"/>
          </w:tcPr>
          <w:p w:rsidR="00000000" w:rsidDel="00000000" w:rsidP="00000000" w:rsidRDefault="00000000" w:rsidRPr="00000000" w14:paraId="00000014">
            <w:pPr>
              <w:rPr>
                <w:rFonts w:ascii="Arial" w:cs="Arial" w:eastAsia="Arial" w:hAnsi="Arial"/>
                <w:sz w:val="24"/>
                <w:szCs w:val="24"/>
                <w:vertAlign w:val="baseline"/>
              </w:rPr>
            </w:pPr>
            <w:r w:rsidDel="00000000" w:rsidR="00000000" w:rsidRPr="00000000">
              <w:rPr>
                <w:rtl w:val="0"/>
              </w:rPr>
            </w:r>
          </w:p>
        </w:tc>
      </w:tr>
      <w:tr>
        <w:trPr>
          <w:cantSplit w:val="0"/>
          <w:trHeight w:val="525" w:hRule="atLeast"/>
          <w:tblHeader w:val="0"/>
        </w:trPr>
        <w:tc>
          <w:tcPr>
            <w:vAlign w:val="top"/>
          </w:tcPr>
          <w:p w:rsidR="00000000" w:rsidDel="00000000" w:rsidP="00000000" w:rsidRDefault="00000000" w:rsidRPr="00000000" w14:paraId="00000015">
            <w:pPr>
              <w:rPr>
                <w:rFonts w:ascii="Arial" w:cs="Arial" w:eastAsia="Arial" w:hAnsi="Arial"/>
                <w:sz w:val="24"/>
                <w:szCs w:val="24"/>
                <w:vertAlign w:val="baseline"/>
              </w:rPr>
            </w:pPr>
            <w:r w:rsidDel="00000000" w:rsidR="00000000" w:rsidRPr="00000000">
              <w:rPr>
                <w:rtl w:val="0"/>
              </w:rPr>
            </w:r>
          </w:p>
        </w:tc>
      </w:tr>
      <w:tr>
        <w:trPr>
          <w:cantSplit w:val="0"/>
          <w:trHeight w:val="525" w:hRule="atLeast"/>
          <w:tblHeader w:val="0"/>
        </w:trPr>
        <w:tc>
          <w:tcPr>
            <w:vAlign w:val="top"/>
          </w:tcPr>
          <w:p w:rsidR="00000000" w:rsidDel="00000000" w:rsidP="00000000" w:rsidRDefault="00000000" w:rsidRPr="00000000" w14:paraId="00000016">
            <w:pPr>
              <w:rPr>
                <w:rFonts w:ascii="Arial" w:cs="Arial" w:eastAsia="Arial" w:hAnsi="Arial"/>
                <w:sz w:val="24"/>
                <w:szCs w:val="24"/>
                <w:vertAlign w:val="baseline"/>
              </w:rPr>
            </w:pPr>
            <w:r w:rsidDel="00000000" w:rsidR="00000000" w:rsidRPr="00000000">
              <w:rPr>
                <w:rtl w:val="0"/>
              </w:rPr>
            </w:r>
          </w:p>
        </w:tc>
      </w:tr>
      <w:tr>
        <w:trPr>
          <w:cantSplit w:val="0"/>
          <w:trHeight w:val="525" w:hRule="atLeast"/>
          <w:tblHeader w:val="0"/>
        </w:trPr>
        <w:tc>
          <w:tcPr>
            <w:vAlign w:val="top"/>
          </w:tcPr>
          <w:p w:rsidR="00000000" w:rsidDel="00000000" w:rsidP="00000000" w:rsidRDefault="00000000" w:rsidRPr="00000000" w14:paraId="00000017">
            <w:pPr>
              <w:rPr>
                <w:rFonts w:ascii="Arial" w:cs="Arial" w:eastAsia="Arial" w:hAnsi="Arial"/>
                <w:sz w:val="24"/>
                <w:szCs w:val="24"/>
                <w:vertAlign w:val="baseline"/>
              </w:rPr>
            </w:pPr>
            <w:r w:rsidDel="00000000" w:rsidR="00000000" w:rsidRPr="00000000">
              <w:rPr>
                <w:rtl w:val="0"/>
              </w:rPr>
            </w:r>
          </w:p>
        </w:tc>
      </w:tr>
      <w:tr>
        <w:trPr>
          <w:cantSplit w:val="0"/>
          <w:trHeight w:val="525" w:hRule="atLeast"/>
          <w:tblHeader w:val="0"/>
        </w:trPr>
        <w:tc>
          <w:tcPr>
            <w:vAlign w:val="top"/>
          </w:tcPr>
          <w:p w:rsidR="00000000" w:rsidDel="00000000" w:rsidP="00000000" w:rsidRDefault="00000000" w:rsidRPr="00000000" w14:paraId="00000018">
            <w:pPr>
              <w:rPr>
                <w:rFonts w:ascii="Arial" w:cs="Arial" w:eastAsia="Arial" w:hAnsi="Arial"/>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9">
            <w:pP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A">
            <w:pPr>
              <w:rPr>
                <w:rFonts w:ascii="Arial" w:cs="Arial" w:eastAsia="Arial" w:hAnsi="Arial"/>
                <w:sz w:val="24"/>
                <w:szCs w:val="24"/>
                <w:vertAlign w:val="baseline"/>
              </w:rPr>
            </w:pPr>
            <w:r w:rsidDel="00000000" w:rsidR="00000000" w:rsidRPr="00000000">
              <w:rPr>
                <w:rtl w:val="0"/>
              </w:rPr>
            </w:r>
          </w:p>
        </w:tc>
      </w:tr>
    </w:tbl>
    <w:p w:rsidR="00000000" w:rsidDel="00000000" w:rsidP="00000000" w:rsidRDefault="00000000" w:rsidRPr="00000000" w14:paraId="0000001B">
      <w:pPr>
        <w:jc w:val="left"/>
        <w:rPr/>
      </w:pPr>
      <w:r w:rsidDel="00000000" w:rsidR="00000000" w:rsidRPr="00000000">
        <w:rPr>
          <w:rtl w:val="0"/>
        </w:rPr>
      </w:r>
    </w:p>
    <w:p w:rsidR="00000000" w:rsidDel="00000000" w:rsidP="00000000" w:rsidRDefault="00000000" w:rsidRPr="00000000" w14:paraId="0000001C">
      <w:pPr>
        <w:jc w:val="left"/>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Pr>
        <w:drawing>
          <wp:anchor allowOverlap="1" behindDoc="0" distB="114300" distT="114300" distL="114300" distR="114300" hidden="0" layoutInCell="1" locked="0" relativeHeight="0" simplePos="0">
            <wp:simplePos x="0" y="0"/>
            <wp:positionH relativeFrom="page">
              <wp:posOffset>-13969</wp:posOffset>
            </wp:positionH>
            <wp:positionV relativeFrom="page">
              <wp:posOffset>8936470</wp:posOffset>
            </wp:positionV>
            <wp:extent cx="7777163" cy="1132596"/>
            <wp:effectExtent b="0" l="0" r="0" t="0"/>
            <wp:wrapTopAndBottom distB="114300" distT="114300"/>
            <wp:docPr id="102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777163" cy="1132596"/>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01D">
      <w:pPr>
        <w:rPr>
          <w:rFonts w:ascii="Arial" w:cs="Arial" w:eastAsia="Arial" w:hAnsi="Arial"/>
          <w:b w:val="1"/>
          <w:bCs w:val="1"/>
          <w:color w:val="0062b0"/>
          <w:sz w:val="28"/>
          <w:szCs w:val="28"/>
        </w:rPr>
      </w:pPr>
      <w:r w:rsidDel="00000000" w:rsidR="00000000" w:rsidRPr="00000000">
        <w:rPr>
          <w:rFonts w:ascii="Arial" w:cs="Arial" w:eastAsia="Arial" w:hAnsi="Arial"/>
          <w:b w:val="1"/>
          <w:bCs w:val="1"/>
          <w:color w:val="0062b0"/>
          <w:sz w:val="28"/>
          <w:szCs w:val="28"/>
          <w:rtl w:val="0"/>
        </w:rPr>
        <w:t xml:space="preserve">Section 2:</w:t>
      </w:r>
    </w:p>
    <w:p w:rsidR="00000000" w:rsidDel="00000000" w:rsidP="00000000" w:rsidRDefault="00000000" w:rsidRPr="00000000" w14:paraId="0000001E">
      <w:pPr>
        <w:rPr>
          <w:rFonts w:ascii="Arial" w:cs="Arial" w:eastAsia="Arial" w:hAnsi="Arial"/>
          <w:b w:val="1"/>
          <w:bCs w:val="1"/>
          <w:color w:val="0062b0"/>
          <w:sz w:val="28"/>
          <w:szCs w:val="28"/>
        </w:rPr>
      </w:pPr>
      <w:r w:rsidDel="00000000" w:rsidR="00000000" w:rsidRPr="00000000">
        <w:rPr>
          <w:rtl w:val="0"/>
        </w:rPr>
      </w:r>
    </w:p>
    <w:p w:rsidR="00000000" w:rsidDel="00000000" w:rsidP="00000000" w:rsidRDefault="00000000" w:rsidRPr="00000000" w14:paraId="0000001F">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Instructions: </w:t>
      </w:r>
    </w:p>
    <w:p w:rsidR="00000000" w:rsidDel="00000000" w:rsidP="00000000" w:rsidRDefault="00000000" w:rsidRPr="00000000" w14:paraId="00000020">
      <w:pPr>
        <w:rPr>
          <w:rFonts w:ascii="Arial" w:cs="Arial" w:eastAsia="Arial" w:hAnsi="Arial"/>
          <w:color w:val="434446"/>
        </w:rPr>
      </w:pPr>
      <w:r w:rsidDel="00000000" w:rsidR="00000000" w:rsidRPr="00000000">
        <w:rPr>
          <w:rFonts w:ascii="Arial" w:cs="Arial" w:eastAsia="Arial" w:hAnsi="Arial"/>
          <w:color w:val="434446"/>
          <w:rtl w:val="0"/>
        </w:rPr>
        <w:t xml:space="preserve">In this section, list the specific tasks and responsibilities for the role, along with their priority level, estimated percentage of time, and measurable KPIs for success. Include any desired characteristics and aptitudes, as well as key collaboration needs with other stakeholders. Finally, outline the reporting relationships for the role.</w:t>
      </w:r>
    </w:p>
    <w:p w:rsidR="00000000" w:rsidDel="00000000" w:rsidP="00000000" w:rsidRDefault="00000000" w:rsidRPr="00000000" w14:paraId="00000021">
      <w:pPr>
        <w:rPr>
          <w:rFonts w:ascii="Arial" w:cs="Arial" w:eastAsia="Arial" w:hAnsi="Arial"/>
          <w:color w:val="434446"/>
        </w:rPr>
      </w:pPr>
      <w:r w:rsidDel="00000000" w:rsidR="00000000" w:rsidRPr="00000000">
        <w:rPr>
          <w:rtl w:val="0"/>
        </w:rPr>
      </w:r>
    </w:p>
    <w:sdt>
      <w:sdtPr>
        <w:lock w:val="contentLocked"/>
        <w:id w:val="250731165"/>
        <w:tag w:val="goog_rdk_0"/>
      </w:sdtPr>
      <w:sdtContent>
        <w:tbl>
          <w:tblPr>
            <w:tblStyle w:val="Table2"/>
            <w:tblW w:w="10530.0" w:type="dxa"/>
            <w:jc w:val="left"/>
            <w:tblInd w:w="-4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85"/>
            <w:gridCol w:w="1800"/>
            <w:gridCol w:w="1350"/>
            <w:gridCol w:w="2895"/>
            <w:tblGridChange w:id="0">
              <w:tblGrid>
                <w:gridCol w:w="4485"/>
                <w:gridCol w:w="1800"/>
                <w:gridCol w:w="1350"/>
                <w:gridCol w:w="2895"/>
              </w:tblGrid>
            </w:tblGridChange>
          </w:tblGrid>
          <w:tr>
            <w:trPr>
              <w:cantSplit w:val="0"/>
              <w:tblHeader w:val="0"/>
            </w:trPr>
            <w:tc>
              <w:tcPr>
                <w:shd w:fill="0062b0" w:val="clear"/>
              </w:tcPr>
              <w:p w:rsidR="00000000" w:rsidDel="00000000" w:rsidP="00000000" w:rsidRDefault="00000000" w:rsidRPr="00000000" w14:paraId="00000022">
                <w:pPr>
                  <w:jc w:val="center"/>
                  <w:rPr>
                    <w:rFonts w:ascii="Arial" w:cs="Arial" w:eastAsia="Arial" w:hAnsi="Arial"/>
                    <w:color w:val="ffffff"/>
                    <w:sz w:val="24"/>
                    <w:szCs w:val="24"/>
                  </w:rPr>
                </w:pPr>
                <w:r w:rsidDel="00000000" w:rsidR="00000000" w:rsidRPr="00000000">
                  <w:rPr>
                    <w:rFonts w:ascii="Arial" w:cs="Arial" w:eastAsia="Arial" w:hAnsi="Arial"/>
                    <w:b w:val="1"/>
                    <w:bCs w:val="1"/>
                    <w:color w:val="ffffff"/>
                    <w:sz w:val="24"/>
                    <w:szCs w:val="24"/>
                    <w:rtl w:val="0"/>
                  </w:rPr>
                  <w:t xml:space="preserve">Major Responsibilities/Tasks</w:t>
                </w:r>
                <w:r w:rsidDel="00000000" w:rsidR="00000000" w:rsidRPr="00000000">
                  <w:rPr>
                    <w:rtl w:val="0"/>
                  </w:rPr>
                </w:r>
              </w:p>
            </w:tc>
            <w:tc>
              <w:tcPr>
                <w:shd w:fill="0062b0" w:val="clear"/>
              </w:tcPr>
              <w:p w:rsidR="00000000" w:rsidDel="00000000" w:rsidP="00000000" w:rsidRDefault="00000000" w:rsidRPr="00000000" w14:paraId="00000023">
                <w:pPr>
                  <w:jc w:val="center"/>
                  <w:rPr>
                    <w:rFonts w:ascii="Arial" w:cs="Arial" w:eastAsia="Arial" w:hAnsi="Arial"/>
                    <w:color w:val="ffffff"/>
                    <w:sz w:val="24"/>
                    <w:szCs w:val="24"/>
                  </w:rPr>
                </w:pPr>
                <w:r w:rsidDel="00000000" w:rsidR="00000000" w:rsidRPr="00000000">
                  <w:rPr>
                    <w:rFonts w:ascii="Arial" w:cs="Arial" w:eastAsia="Arial" w:hAnsi="Arial"/>
                    <w:b w:val="1"/>
                    <w:bCs w:val="1"/>
                    <w:color w:val="ffffff"/>
                    <w:sz w:val="24"/>
                    <w:szCs w:val="24"/>
                    <w:rtl w:val="0"/>
                  </w:rPr>
                  <w:t xml:space="preserve">Priority</w:t>
                </w:r>
                <w:r w:rsidDel="00000000" w:rsidR="00000000" w:rsidRPr="00000000">
                  <w:rPr>
                    <w:rtl w:val="0"/>
                  </w:rPr>
                </w:r>
              </w:p>
            </w:tc>
            <w:tc>
              <w:tcPr>
                <w:shd w:fill="0062b0" w:val="clear"/>
              </w:tcPr>
              <w:p w:rsidR="00000000" w:rsidDel="00000000" w:rsidP="00000000" w:rsidRDefault="00000000" w:rsidRPr="00000000" w14:paraId="00000024">
                <w:pPr>
                  <w:jc w:val="center"/>
                  <w:rPr>
                    <w:rFonts w:ascii="Arial" w:cs="Arial" w:eastAsia="Arial" w:hAnsi="Arial"/>
                    <w:color w:val="ffffff"/>
                    <w:sz w:val="24"/>
                    <w:szCs w:val="24"/>
                  </w:rPr>
                </w:pPr>
                <w:r w:rsidDel="00000000" w:rsidR="00000000" w:rsidRPr="00000000">
                  <w:rPr>
                    <w:rFonts w:ascii="Arial" w:cs="Arial" w:eastAsia="Arial" w:hAnsi="Arial"/>
                    <w:b w:val="1"/>
                    <w:bCs w:val="1"/>
                    <w:color w:val="ffffff"/>
                    <w:sz w:val="24"/>
                    <w:szCs w:val="24"/>
                    <w:rtl w:val="0"/>
                  </w:rPr>
                  <w:t xml:space="preserve">% of Time</w:t>
                </w:r>
                <w:r w:rsidDel="00000000" w:rsidR="00000000" w:rsidRPr="00000000">
                  <w:rPr>
                    <w:rtl w:val="0"/>
                  </w:rPr>
                </w:r>
              </w:p>
            </w:tc>
            <w:tc>
              <w:tcPr>
                <w:shd w:fill="0062b0" w:val="clear"/>
              </w:tcPr>
              <w:p w:rsidR="00000000" w:rsidDel="00000000" w:rsidP="00000000" w:rsidRDefault="00000000" w:rsidRPr="00000000" w14:paraId="00000025">
                <w:pPr>
                  <w:jc w:val="center"/>
                  <w:rPr>
                    <w:rFonts w:ascii="Arial" w:cs="Arial" w:eastAsia="Arial" w:hAnsi="Arial"/>
                    <w:color w:val="ffffff"/>
                    <w:sz w:val="24"/>
                    <w:szCs w:val="24"/>
                  </w:rPr>
                </w:pPr>
                <w:r w:rsidDel="00000000" w:rsidR="00000000" w:rsidRPr="00000000">
                  <w:rPr>
                    <w:rFonts w:ascii="Arial" w:cs="Arial" w:eastAsia="Arial" w:hAnsi="Arial"/>
                    <w:b w:val="1"/>
                    <w:bCs w:val="1"/>
                    <w:color w:val="ffffff"/>
                    <w:sz w:val="24"/>
                    <w:szCs w:val="24"/>
                    <w:rtl w:val="0"/>
                  </w:rPr>
                  <w:t xml:space="preserve">Measures of Success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color w:val="434446"/>
                  </w:rPr>
                </w:pPr>
                <w:r w:rsidDel="00000000" w:rsidR="00000000" w:rsidRPr="00000000">
                  <w:rPr>
                    <w:rtl w:val="0"/>
                  </w:rPr>
                </w:r>
              </w:p>
            </w:tc>
          </w:tr>
        </w:tbl>
      </w:sdtContent>
    </w:sdt>
    <w:p w:rsidR="00000000" w:rsidDel="00000000" w:rsidP="00000000" w:rsidRDefault="00000000" w:rsidRPr="00000000" w14:paraId="00000072">
      <w:pPr>
        <w:rPr>
          <w:rFonts w:ascii="Arial" w:cs="Arial" w:eastAsia="Arial" w:hAnsi="Arial"/>
          <w:color w:val="434446"/>
        </w:rPr>
      </w:pPr>
      <w:r w:rsidDel="00000000" w:rsidR="00000000" w:rsidRPr="00000000">
        <w:rPr>
          <w:rFonts w:ascii="Arial" w:cs="Arial" w:eastAsia="Arial" w:hAnsi="Arial"/>
          <w:color w:val="434446"/>
        </w:rPr>
        <w:drawing>
          <wp:anchor allowOverlap="1" behindDoc="0" distB="114300" distT="114300" distL="114300" distR="114300" hidden="0" layoutInCell="1" locked="0" relativeHeight="0" simplePos="0">
            <wp:simplePos x="0" y="0"/>
            <wp:positionH relativeFrom="page">
              <wp:posOffset>-4444</wp:posOffset>
            </wp:positionH>
            <wp:positionV relativeFrom="page">
              <wp:posOffset>8942051</wp:posOffset>
            </wp:positionV>
            <wp:extent cx="7777163" cy="1132596"/>
            <wp:effectExtent b="0" l="0" r="0" t="0"/>
            <wp:wrapTopAndBottom distB="114300" distT="114300"/>
            <wp:docPr id="102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777163" cy="1132596"/>
                    </a:xfrm>
                    <a:prstGeom prst="rect"/>
                    <a:ln/>
                  </pic:spPr>
                </pic:pic>
              </a:graphicData>
            </a:graphic>
          </wp:anchor>
        </w:drawing>
      </w:r>
      <w:r w:rsidDel="00000000" w:rsidR="00000000" w:rsidRPr="00000000">
        <w:rPr>
          <w:rtl w:val="0"/>
        </w:rPr>
      </w:r>
    </w:p>
    <w:p w:rsidR="00000000" w:rsidDel="00000000" w:rsidP="00000000" w:rsidRDefault="00000000" w:rsidRPr="00000000" w14:paraId="00000073">
      <w:pPr>
        <w:rPr>
          <w:rFonts w:ascii="Arial" w:cs="Arial" w:eastAsia="Arial" w:hAnsi="Arial"/>
          <w:b w:val="1"/>
          <w:bCs w:val="1"/>
          <w:color w:val="0062b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74">
      <w:pPr>
        <w:rPr>
          <w:rFonts w:ascii="Arial" w:cs="Arial" w:eastAsia="Arial" w:hAnsi="Arial"/>
          <w:b w:val="1"/>
          <w:bCs w:val="1"/>
          <w:color w:val="0062b0"/>
          <w:sz w:val="28"/>
          <w:szCs w:val="28"/>
        </w:rPr>
      </w:pPr>
      <w:r w:rsidDel="00000000" w:rsidR="00000000" w:rsidRPr="00000000">
        <w:rPr>
          <w:rFonts w:ascii="Arial" w:cs="Arial" w:eastAsia="Arial" w:hAnsi="Arial"/>
          <w:b w:val="1"/>
          <w:bCs w:val="1"/>
          <w:color w:val="0062b0"/>
          <w:sz w:val="28"/>
          <w:szCs w:val="28"/>
          <w:rtl w:val="0"/>
        </w:rPr>
        <w:t xml:space="preserve">Section 3:</w:t>
      </w:r>
    </w:p>
    <w:p w:rsidR="00000000" w:rsidDel="00000000" w:rsidP="00000000" w:rsidRDefault="00000000" w:rsidRPr="00000000" w14:paraId="00000075">
      <w:pPr>
        <w:rPr>
          <w:rFonts w:ascii="Arial" w:cs="Arial" w:eastAsia="Arial" w:hAnsi="Arial"/>
          <w:b w:val="1"/>
          <w:bCs w:val="1"/>
          <w:color w:val="0062b0"/>
          <w:sz w:val="28"/>
          <w:szCs w:val="28"/>
        </w:rPr>
      </w:pPr>
      <w:r w:rsidDel="00000000" w:rsidR="00000000" w:rsidRPr="00000000">
        <w:rPr>
          <w:rtl w:val="0"/>
        </w:rPr>
      </w:r>
    </w:p>
    <w:p w:rsidR="00000000" w:rsidDel="00000000" w:rsidP="00000000" w:rsidRDefault="00000000" w:rsidRPr="00000000" w14:paraId="00000076">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Instructions: </w:t>
      </w:r>
    </w:p>
    <w:p w:rsidR="00000000" w:rsidDel="00000000" w:rsidP="00000000" w:rsidRDefault="00000000" w:rsidRPr="00000000" w14:paraId="00000077">
      <w:pPr>
        <w:rPr>
          <w:rFonts w:ascii="Calibri" w:cs="Calibri" w:eastAsia="Calibri" w:hAnsi="Calibri"/>
          <w:sz w:val="32"/>
          <w:szCs w:val="32"/>
        </w:rPr>
      </w:pPr>
      <w:r w:rsidDel="00000000" w:rsidR="00000000" w:rsidRPr="00000000">
        <w:rPr>
          <w:rFonts w:ascii="Arial" w:cs="Arial" w:eastAsia="Arial" w:hAnsi="Arial"/>
          <w:color w:val="434446"/>
          <w:rtl w:val="0"/>
        </w:rPr>
        <w:t xml:space="preserve">In this section, list any desired characteristics and aptitudes, as well as key collaboration needs with other stakeholders. Finally, outline the reporting relationships for the role.</w:t>
      </w:r>
      <w:r w:rsidDel="00000000" w:rsidR="00000000" w:rsidRPr="00000000">
        <w:rPr>
          <w:rtl w:val="0"/>
        </w:rPr>
      </w:r>
    </w:p>
    <w:p w:rsidR="00000000" w:rsidDel="00000000" w:rsidP="00000000" w:rsidRDefault="00000000" w:rsidRPr="00000000" w14:paraId="00000078">
      <w:pPr>
        <w:rPr>
          <w:rFonts w:ascii="Calibri" w:cs="Calibri" w:eastAsia="Calibri" w:hAnsi="Calibri"/>
          <w:sz w:val="32"/>
          <w:szCs w:val="32"/>
        </w:rPr>
      </w:pPr>
      <w:r w:rsidDel="00000000" w:rsidR="00000000" w:rsidRPr="00000000">
        <w:rPr>
          <w:rtl w:val="0"/>
        </w:rPr>
      </w:r>
    </w:p>
    <w:sdt>
      <w:sdtPr>
        <w:lock w:val="contentLocked"/>
        <w:id w:val="-836230990"/>
        <w:tag w:val="goog_rdk_1"/>
      </w:sdtPr>
      <w:sdtContent>
        <w:tbl>
          <w:tblPr>
            <w:tblStyle w:val="Table3"/>
            <w:tblW w:w="10425.0" w:type="dxa"/>
            <w:jc w:val="left"/>
            <w:tblInd w:w="-5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25"/>
            <w:tblGridChange w:id="0">
              <w:tblGrid>
                <w:gridCol w:w="10425"/>
              </w:tblGrid>
            </w:tblGridChange>
          </w:tblGrid>
          <w:tr>
            <w:trPr>
              <w:cantSplit w:val="0"/>
              <w:trHeight w:val="320.9765625" w:hRule="atLeast"/>
              <w:tblHeader w:val="0"/>
            </w:trPr>
            <w:tc>
              <w:tcPr>
                <w:shd w:fill="df7a00"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Desired characteristics &amp; aptitudes</w:t>
                </w:r>
              </w:p>
            </w:tc>
          </w:tr>
          <w:tr>
            <w:trPr>
              <w:cantSplit w:val="0"/>
              <w:trHeight w:val="2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df7a00"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Desired collaboration with other stakeholders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df7a00"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Reporting Relationships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Reports to: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Supervises: </w:t>
                </w:r>
              </w:p>
            </w:tc>
          </w:tr>
        </w:tbl>
      </w:sdtContent>
    </w:sdt>
    <w:p w:rsidR="00000000" w:rsidDel="00000000" w:rsidP="00000000" w:rsidRDefault="00000000" w:rsidRPr="00000000" w14:paraId="0000008D">
      <w:pPr>
        <w:rPr/>
      </w:pPr>
      <w:r w:rsidDel="00000000" w:rsidR="00000000" w:rsidRPr="00000000">
        <w:rPr/>
        <w:drawing>
          <wp:anchor allowOverlap="1" behindDoc="0" distB="114300" distT="114300" distL="114300" distR="114300" hidden="0" layoutInCell="1" locked="0" relativeHeight="0" simplePos="0">
            <wp:simplePos x="0" y="0"/>
            <wp:positionH relativeFrom="page">
              <wp:posOffset>-4762</wp:posOffset>
            </wp:positionH>
            <wp:positionV relativeFrom="page">
              <wp:posOffset>8933929</wp:posOffset>
            </wp:positionV>
            <wp:extent cx="7777163" cy="1132596"/>
            <wp:effectExtent b="0" l="0" r="0" t="0"/>
            <wp:wrapTopAndBottom distB="114300" distT="114300"/>
            <wp:docPr id="102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777163" cy="1132596"/>
                    </a:xfrm>
                    <a:prstGeom prst="rect"/>
                    <a:ln/>
                  </pic:spPr>
                </pic:pic>
              </a:graphicData>
            </a:graphic>
          </wp:anchor>
        </w:drawing>
      </w:r>
      <w:r w:rsidDel="00000000" w:rsidR="00000000" w:rsidRPr="00000000">
        <w:rPr>
          <w:rtl w:val="0"/>
        </w:rPr>
      </w:r>
    </w:p>
    <w:p w:rsidR="00000000" w:rsidDel="00000000" w:rsidP="00000000" w:rsidRDefault="00000000" w:rsidRPr="00000000" w14:paraId="0000008E">
      <w:pPr>
        <w:rPr>
          <w:rFonts w:ascii="Arial" w:cs="Arial" w:eastAsia="Arial" w:hAnsi="Arial"/>
          <w:sz w:val="32"/>
          <w:szCs w:val="32"/>
          <w:u w:val="single"/>
        </w:rPr>
      </w:pPr>
      <w:r w:rsidDel="00000000" w:rsidR="00000000" w:rsidRPr="00000000">
        <w:rPr>
          <w:rtl w:val="0"/>
        </w:rPr>
      </w:r>
    </w:p>
    <w:sectPr>
      <w:headerReference r:id="rId8" w:type="default"/>
      <w:footerReference r:id="rId9" w:type="default"/>
      <w:pgSz w:h="15840" w:w="12240" w:orient="portrait"/>
      <w:pgMar w:bottom="1247" w:top="1247"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spacing w:line="276" w:lineRule="auto"/>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2"/>
        <w:szCs w:val="22"/>
      </w:rPr>
      <w:drawing>
        <wp:inline distB="114300" distT="114300" distL="114300" distR="114300">
          <wp:extent cx="1600200" cy="800100"/>
          <wp:effectExtent b="0" l="0" r="0" t="0"/>
          <wp:docPr id="1028" name="image2.png"/>
          <a:graphic>
            <a:graphicData uri="http://schemas.openxmlformats.org/drawingml/2006/picture">
              <pic:pic>
                <pic:nvPicPr>
                  <pic:cNvPr id="0" name="image2.png"/>
                  <pic:cNvPicPr preferRelativeResize="0"/>
                </pic:nvPicPr>
                <pic:blipFill>
                  <a:blip r:embed="rId1"/>
                  <a:srcRect b="25595" l="0" r="0" t="24405"/>
                  <a:stretch>
                    <a:fillRect/>
                  </a:stretch>
                </pic:blipFill>
                <pic:spPr>
                  <a:xfrm>
                    <a:off x="0" y="0"/>
                    <a:ext cx="1600200" cy="8001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b w:val="1"/>
      <w:bCs w:val="1"/>
      <w:sz w:val="24"/>
      <w:szCs w:val="24"/>
      <w:vertAlign w:val="baseline"/>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character" w:styleId="TitleChar">
    <w:name w:val="Title Char"/>
    <w:next w:val="TitleChar"/>
    <w:autoRedefine w:val="0"/>
    <w:hidden w:val="0"/>
    <w:qFormat w:val="0"/>
    <w:rPr>
      <w:b w:val="1"/>
      <w:w w:val="100"/>
      <w:position w:val="-1"/>
      <w:sz w:val="24"/>
      <w:effect w:val="none"/>
      <w:vertAlign w:val="baseline"/>
      <w:cs w:val="0"/>
      <w:em w:val="none"/>
      <w:lang/>
    </w:rPr>
  </w:style>
  <w:style w:type="paragraph" w:styleId="Header">
    <w:name w:val="Header"/>
    <w:basedOn w:val="Normal"/>
    <w:next w:val="Header"/>
    <w:autoRedefine w:val="0"/>
    <w:hidden w:val="0"/>
    <w:qFormat w:val="1"/>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4"/>
      <w:szCs w:val="24"/>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SyS130WxObstKe8W/c0yYF8PtQ==">CgMxLjAaHwoBMBIaChgICVIUChJ0YWJsZS5ocHR0cGd4M3R6cHUaHwoBMRIaChgICVIUChJ0YWJsZS42NmZ1cGk1djcycmk4AHIhMVBWaVB6a3dsbzZCV29JSFpZWmxHaXpjMnc5cTNxVE9H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2024-10-02T13:01:00Z</dcterms:created>
  <dc:creator>Dr. Randy Paterson</dc:creator>
</cp:coreProperties>
</file>

<file path=docProps/custom.xml><?xml version="1.0" encoding="utf-8"?>
<Properties xmlns="http://schemas.openxmlformats.org/officeDocument/2006/custom-properties" xmlns:vt="http://schemas.openxmlformats.org/officeDocument/2006/docPropsVTypes"/>
</file>